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2A" w:rsidRDefault="0042482A" w:rsidP="0042482A">
      <w:pPr>
        <w:pStyle w:val="Heading1"/>
      </w:pPr>
      <w:r>
        <w:t xml:space="preserve">Sir William Wells </w:t>
      </w:r>
      <w:r w:rsidR="00497DA0">
        <w:t xml:space="preserve">Quality Governance </w:t>
      </w:r>
      <w:r>
        <w:t>Scholarship</w:t>
      </w:r>
    </w:p>
    <w:p w:rsidR="0042482A" w:rsidRDefault="0042482A" w:rsidP="0042482A">
      <w:pPr>
        <w:spacing w:line="273" w:lineRule="atLeast"/>
        <w:rPr>
          <w:rFonts w:ascii="Verdana" w:hAnsi="Verdana"/>
          <w:color w:val="222222"/>
          <w:sz w:val="26"/>
          <w:szCs w:val="26"/>
        </w:rPr>
      </w:pPr>
    </w:p>
    <w:p w:rsidR="0042482A" w:rsidRPr="0062001D" w:rsidRDefault="0042482A" w:rsidP="0042482A">
      <w:pPr>
        <w:spacing w:line="273" w:lineRule="atLeast"/>
        <w:rPr>
          <w:rFonts w:cstheme="minorHAnsi"/>
          <w:color w:val="222222"/>
        </w:rPr>
      </w:pPr>
    </w:p>
    <w:p w:rsidR="0042482A" w:rsidRPr="0062001D" w:rsidRDefault="0062001D" w:rsidP="0042482A">
      <w:pPr>
        <w:pStyle w:val="NormalWeb"/>
        <w:numPr>
          <w:ilvl w:val="0"/>
          <w:numId w:val="1"/>
        </w:numPr>
        <w:spacing w:before="0" w:beforeAutospacing="0" w:line="273" w:lineRule="atLeast"/>
        <w:rPr>
          <w:rFonts w:asciiTheme="minorHAnsi" w:hAnsiTheme="minorHAnsi" w:cstheme="minorHAnsi"/>
          <w:color w:val="222222"/>
          <w:sz w:val="22"/>
          <w:szCs w:val="22"/>
        </w:rPr>
      </w:pPr>
      <w:r w:rsidRPr="0062001D">
        <w:rPr>
          <w:rFonts w:asciiTheme="minorHAnsi" w:hAnsiTheme="minorHAnsi" w:cstheme="minorHAnsi"/>
          <w:noProof/>
          <w:color w:val="222222"/>
          <w:sz w:val="25"/>
          <w:szCs w:val="25"/>
        </w:rPr>
        <mc:AlternateContent>
          <mc:Choice Requires="wps">
            <w:drawing>
              <wp:anchor distT="45720" distB="45720" distL="114300" distR="114300" simplePos="0" relativeHeight="251659264" behindDoc="0" locked="0" layoutInCell="1" allowOverlap="1">
                <wp:simplePos x="0" y="0"/>
                <wp:positionH relativeFrom="column">
                  <wp:posOffset>525780</wp:posOffset>
                </wp:positionH>
                <wp:positionV relativeFrom="paragraph">
                  <wp:posOffset>716915</wp:posOffset>
                </wp:positionV>
                <wp:extent cx="5059680" cy="23241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2324100"/>
                        </a:xfrm>
                        <a:prstGeom prst="rect">
                          <a:avLst/>
                        </a:prstGeom>
                        <a:solidFill>
                          <a:srgbClr val="FFFFFF"/>
                        </a:solidFill>
                        <a:ln w="9525">
                          <a:solidFill>
                            <a:srgbClr val="000000"/>
                          </a:solidFill>
                          <a:miter lim="800000"/>
                          <a:headEnd/>
                          <a:tailEnd/>
                        </a:ln>
                      </wps:spPr>
                      <wps:txbx>
                        <w:txbxContent>
                          <w:p w:rsidR="0062001D" w:rsidRDefault="00620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4pt;margin-top:56.45pt;width:398.4pt;height:1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ccJQIAAEc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">
                <v:textbox>
                  <w:txbxContent>
                    <w:p w:rsidR="0062001D" w:rsidRDefault="0062001D"/>
                  </w:txbxContent>
                </v:textbox>
                <w10:wrap type="square"/>
              </v:shape>
            </w:pict>
          </mc:Fallback>
        </mc:AlternateContent>
      </w:r>
      <w:r w:rsidR="0042482A" w:rsidRPr="0062001D">
        <w:rPr>
          <w:rFonts w:asciiTheme="minorHAnsi" w:hAnsiTheme="minorHAnsi" w:cstheme="minorHAnsi"/>
          <w:color w:val="222222"/>
          <w:sz w:val="25"/>
          <w:szCs w:val="25"/>
        </w:rPr>
        <w:t>Please tell us how your attainment of the RCPE QGC Fellowship Programme will benefit your quality governance practice, your organisation and area of expertise</w:t>
      </w:r>
      <w:r w:rsidR="001560D4" w:rsidRPr="0062001D">
        <w:rPr>
          <w:rFonts w:asciiTheme="minorHAnsi" w:hAnsiTheme="minorHAnsi" w:cstheme="minorHAnsi"/>
          <w:color w:val="222222"/>
          <w:sz w:val="22"/>
          <w:szCs w:val="22"/>
        </w:rPr>
        <w:t xml:space="preserve"> (</w:t>
      </w:r>
      <w:r w:rsidR="0042482A" w:rsidRPr="0062001D">
        <w:rPr>
          <w:rFonts w:asciiTheme="minorHAnsi" w:hAnsiTheme="minorHAnsi" w:cstheme="minorHAnsi"/>
          <w:color w:val="222222"/>
          <w:sz w:val="22"/>
          <w:szCs w:val="22"/>
        </w:rPr>
        <w:t>250 words max)</w:t>
      </w:r>
    </w:p>
    <w:p w:rsidR="0062001D" w:rsidRPr="0062001D" w:rsidRDefault="0062001D" w:rsidP="0062001D">
      <w:pPr>
        <w:pStyle w:val="NormalWeb"/>
        <w:spacing w:before="0" w:beforeAutospacing="0" w:line="273" w:lineRule="atLeast"/>
        <w:ind w:left="720"/>
        <w:rPr>
          <w:rFonts w:asciiTheme="minorHAnsi" w:hAnsiTheme="minorHAnsi" w:cstheme="minorHAnsi"/>
          <w:color w:val="222222"/>
          <w:sz w:val="22"/>
          <w:szCs w:val="22"/>
        </w:rPr>
      </w:pPr>
    </w:p>
    <w:p w:rsidR="0042482A" w:rsidRPr="0062001D" w:rsidRDefault="0062001D" w:rsidP="0042482A">
      <w:pPr>
        <w:pStyle w:val="NormalWeb"/>
        <w:numPr>
          <w:ilvl w:val="0"/>
          <w:numId w:val="1"/>
        </w:numPr>
        <w:spacing w:before="0" w:beforeAutospacing="0" w:line="273" w:lineRule="atLeast"/>
        <w:rPr>
          <w:rFonts w:asciiTheme="minorHAnsi" w:hAnsiTheme="minorHAnsi" w:cstheme="minorHAnsi"/>
          <w:color w:val="222222"/>
          <w:sz w:val="22"/>
          <w:szCs w:val="22"/>
        </w:rPr>
      </w:pPr>
      <w:r w:rsidRPr="0062001D">
        <w:rPr>
          <w:rFonts w:asciiTheme="minorHAnsi" w:hAnsiTheme="minorHAnsi" w:cstheme="minorHAnsi"/>
          <w:noProof/>
          <w:color w:val="222222"/>
          <w:sz w:val="25"/>
          <w:szCs w:val="25"/>
        </w:rPr>
        <mc:AlternateContent>
          <mc:Choice Requires="wps">
            <w:drawing>
              <wp:anchor distT="45720" distB="45720" distL="114300" distR="114300" simplePos="0" relativeHeight="251661312" behindDoc="0" locked="0" layoutInCell="1" allowOverlap="1" wp14:anchorId="34B68EA3" wp14:editId="5A8AC1DB">
                <wp:simplePos x="0" y="0"/>
                <wp:positionH relativeFrom="column">
                  <wp:posOffset>525780</wp:posOffset>
                </wp:positionH>
                <wp:positionV relativeFrom="paragraph">
                  <wp:posOffset>536575</wp:posOffset>
                </wp:positionV>
                <wp:extent cx="5135880" cy="289560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2895600"/>
                        </a:xfrm>
                        <a:prstGeom prst="rect">
                          <a:avLst/>
                        </a:prstGeom>
                        <a:solidFill>
                          <a:srgbClr val="FFFFFF"/>
                        </a:solidFill>
                        <a:ln w="9525">
                          <a:solidFill>
                            <a:srgbClr val="000000"/>
                          </a:solidFill>
                          <a:miter lim="800000"/>
                          <a:headEnd/>
                          <a:tailEnd/>
                        </a:ln>
                      </wps:spPr>
                      <wps:txbx>
                        <w:txbxContent>
                          <w:p w:rsidR="0062001D" w:rsidRDefault="0062001D" w:rsidP="00620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68EA3" id="_x0000_s1027" type="#_x0000_t202" style="position:absolute;left:0;text-align:left;margin-left:41.4pt;margin-top:42.25pt;width:404.4pt;height:2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">
                <v:textbox>
                  <w:txbxContent>
                    <w:p w:rsidR="0062001D" w:rsidRDefault="0062001D" w:rsidP="0062001D"/>
                  </w:txbxContent>
                </v:textbox>
                <w10:wrap type="square"/>
              </v:shape>
            </w:pict>
          </mc:Fallback>
        </mc:AlternateContent>
      </w:r>
      <w:r w:rsidR="0042482A" w:rsidRPr="0062001D">
        <w:rPr>
          <w:rFonts w:asciiTheme="minorHAnsi" w:hAnsiTheme="minorHAnsi" w:cstheme="minorHAnsi"/>
          <w:color w:val="222222"/>
          <w:sz w:val="25"/>
          <w:szCs w:val="25"/>
        </w:rPr>
        <w:t>Please tell us why you are interested in this specific fellowship programme</w:t>
      </w:r>
      <w:r>
        <w:rPr>
          <w:rFonts w:asciiTheme="minorHAnsi" w:hAnsiTheme="minorHAnsi" w:cstheme="minorHAnsi"/>
          <w:color w:val="222222"/>
          <w:sz w:val="25"/>
          <w:szCs w:val="25"/>
        </w:rPr>
        <w:br/>
      </w:r>
      <w:r w:rsidR="0042482A" w:rsidRPr="0062001D">
        <w:rPr>
          <w:rFonts w:asciiTheme="minorHAnsi" w:hAnsiTheme="minorHAnsi" w:cstheme="minorHAnsi"/>
          <w:color w:val="222222"/>
          <w:sz w:val="22"/>
          <w:szCs w:val="22"/>
        </w:rPr>
        <w:t xml:space="preserve"> (250 words max)</w:t>
      </w:r>
    </w:p>
    <w:p w:rsidR="0062001D" w:rsidRDefault="0062001D" w:rsidP="0062001D">
      <w:pPr>
        <w:pStyle w:val="NormalWeb"/>
        <w:spacing w:before="0" w:beforeAutospacing="0" w:line="273" w:lineRule="atLeast"/>
        <w:ind w:left="720"/>
        <w:rPr>
          <w:rFonts w:ascii="Verdana" w:hAnsi="Verdana"/>
          <w:color w:val="222222"/>
          <w:sz w:val="26"/>
          <w:szCs w:val="26"/>
        </w:rPr>
      </w:pPr>
    </w:p>
    <w:p w:rsidR="0042482A" w:rsidRPr="0062001D" w:rsidRDefault="0062001D" w:rsidP="0042482A">
      <w:pPr>
        <w:pStyle w:val="NormalWeb"/>
        <w:numPr>
          <w:ilvl w:val="0"/>
          <w:numId w:val="1"/>
        </w:numPr>
        <w:spacing w:before="0" w:beforeAutospacing="0" w:line="273" w:lineRule="atLeast"/>
        <w:rPr>
          <w:rFonts w:ascii="Verdana" w:hAnsi="Verdana"/>
          <w:color w:val="222222"/>
          <w:sz w:val="26"/>
          <w:szCs w:val="26"/>
        </w:rPr>
      </w:pPr>
      <w:r w:rsidRPr="0062001D">
        <w:rPr>
          <w:rFonts w:asciiTheme="minorHAnsi" w:hAnsiTheme="minorHAnsi" w:cstheme="minorHAnsi"/>
          <w:noProof/>
          <w:color w:val="222222"/>
          <w:sz w:val="25"/>
          <w:szCs w:val="25"/>
        </w:rPr>
        <w:lastRenderedPageBreak/>
        <mc:AlternateContent>
          <mc:Choice Requires="wps">
            <w:drawing>
              <wp:anchor distT="45720" distB="45720" distL="114300" distR="114300" simplePos="0" relativeHeight="251663360" behindDoc="0" locked="0" layoutInCell="1" allowOverlap="1" wp14:anchorId="6BD0DDA1" wp14:editId="46D35F20">
                <wp:simplePos x="0" y="0"/>
                <wp:positionH relativeFrom="column">
                  <wp:posOffset>403860</wp:posOffset>
                </wp:positionH>
                <wp:positionV relativeFrom="paragraph">
                  <wp:posOffset>739140</wp:posOffset>
                </wp:positionV>
                <wp:extent cx="5135880" cy="2621280"/>
                <wp:effectExtent l="0" t="0" r="2667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2621280"/>
                        </a:xfrm>
                        <a:prstGeom prst="rect">
                          <a:avLst/>
                        </a:prstGeom>
                        <a:solidFill>
                          <a:srgbClr val="FFFFFF"/>
                        </a:solidFill>
                        <a:ln w="9525">
                          <a:solidFill>
                            <a:srgbClr val="000000"/>
                          </a:solidFill>
                          <a:miter lim="800000"/>
                          <a:headEnd/>
                          <a:tailEnd/>
                        </a:ln>
                      </wps:spPr>
                      <wps:txbx>
                        <w:txbxContent>
                          <w:p w:rsidR="0062001D" w:rsidRDefault="0062001D" w:rsidP="00620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0DDA1" id="_x0000_s1028" type="#_x0000_t202" style="position:absolute;left:0;text-align:left;margin-left:31.8pt;margin-top:58.2pt;width:404.4pt;height:206.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">
                <v:textbox>
                  <w:txbxContent>
                    <w:p w:rsidR="0062001D" w:rsidRDefault="0062001D" w:rsidP="0062001D"/>
                  </w:txbxContent>
                </v:textbox>
                <w10:wrap type="square"/>
              </v:shape>
            </w:pict>
          </mc:Fallback>
        </mc:AlternateContent>
      </w:r>
      <w:r w:rsidR="0042482A" w:rsidRPr="0062001D">
        <w:rPr>
          <w:rFonts w:asciiTheme="minorHAnsi" w:hAnsiTheme="minorHAnsi" w:cstheme="minorHAnsi"/>
          <w:color w:val="222222"/>
          <w:sz w:val="25"/>
          <w:szCs w:val="25"/>
        </w:rPr>
        <w:t xml:space="preserve">Please explain why you should be considered for the Sir William Wells </w:t>
      </w:r>
      <w:r w:rsidR="00856C88" w:rsidRPr="0062001D">
        <w:rPr>
          <w:rFonts w:asciiTheme="minorHAnsi" w:hAnsiTheme="minorHAnsi" w:cstheme="minorHAnsi"/>
          <w:color w:val="222222"/>
          <w:sz w:val="25"/>
          <w:szCs w:val="25"/>
        </w:rPr>
        <w:t xml:space="preserve">Quality Governance </w:t>
      </w:r>
      <w:r w:rsidR="0042482A" w:rsidRPr="0062001D">
        <w:rPr>
          <w:rFonts w:asciiTheme="minorHAnsi" w:hAnsiTheme="minorHAnsi" w:cstheme="minorHAnsi"/>
          <w:color w:val="222222"/>
          <w:sz w:val="25"/>
          <w:szCs w:val="25"/>
        </w:rPr>
        <w:t>Scholarship including information about your career to date and any financial limitations you may have</w:t>
      </w:r>
      <w:r w:rsidR="0042482A">
        <w:rPr>
          <w:rFonts w:ascii="Verdana" w:hAnsi="Verdana"/>
          <w:color w:val="222222"/>
          <w:sz w:val="26"/>
          <w:szCs w:val="26"/>
        </w:rPr>
        <w:t xml:space="preserve"> </w:t>
      </w:r>
      <w:r w:rsidR="0042482A" w:rsidRPr="0062001D">
        <w:rPr>
          <w:rFonts w:asciiTheme="minorHAnsi" w:hAnsiTheme="minorHAnsi" w:cstheme="minorHAnsi"/>
          <w:color w:val="222222"/>
          <w:sz w:val="20"/>
          <w:szCs w:val="26"/>
        </w:rPr>
        <w:t>(250 words max)</w:t>
      </w:r>
    </w:p>
    <w:p w:rsidR="0062001D" w:rsidRPr="0062001D" w:rsidRDefault="0062001D" w:rsidP="0062001D">
      <w:pPr>
        <w:pStyle w:val="NormalWeb"/>
        <w:spacing w:before="0" w:beforeAutospacing="0" w:line="273" w:lineRule="atLeast"/>
        <w:ind w:left="720"/>
        <w:rPr>
          <w:rFonts w:ascii="Verdana" w:hAnsi="Verdana"/>
          <w:color w:val="222222"/>
          <w:sz w:val="6"/>
          <w:szCs w:val="26"/>
        </w:rPr>
      </w:pPr>
    </w:p>
    <w:p w:rsidR="00A30B2B" w:rsidRPr="0062001D" w:rsidRDefault="00A30B2B" w:rsidP="0062001D">
      <w:pPr>
        <w:pStyle w:val="BodyText"/>
        <w:rPr>
          <w:sz w:val="2"/>
        </w:rPr>
      </w:pPr>
    </w:p>
    <w:p w:rsidR="00A30B2B" w:rsidRPr="0062001D" w:rsidRDefault="00A30B2B" w:rsidP="0042482A">
      <w:pPr>
        <w:pStyle w:val="NormalWeb"/>
        <w:numPr>
          <w:ilvl w:val="0"/>
          <w:numId w:val="1"/>
        </w:numPr>
        <w:spacing w:before="0" w:beforeAutospacing="0" w:line="273" w:lineRule="atLeast"/>
        <w:rPr>
          <w:rFonts w:asciiTheme="minorHAnsi" w:hAnsiTheme="minorHAnsi" w:cstheme="minorHAnsi"/>
          <w:color w:val="222222"/>
          <w:sz w:val="25"/>
          <w:szCs w:val="25"/>
        </w:rPr>
      </w:pPr>
      <w:r w:rsidRPr="0062001D">
        <w:rPr>
          <w:rFonts w:asciiTheme="minorHAnsi" w:hAnsiTheme="minorHAnsi" w:cstheme="minorHAnsi"/>
          <w:color w:val="222222"/>
          <w:sz w:val="25"/>
          <w:szCs w:val="25"/>
        </w:rPr>
        <w:t>Explain how, from your personal view point, Quality Governance will make a difference within healthcare and the wider health landscape</w:t>
      </w:r>
      <w:r w:rsidRPr="0062001D">
        <w:rPr>
          <w:rFonts w:asciiTheme="minorHAnsi" w:hAnsiTheme="minorHAnsi" w:cstheme="minorHAnsi"/>
          <w:color w:val="222222"/>
          <w:sz w:val="22"/>
          <w:szCs w:val="22"/>
        </w:rPr>
        <w:t>. (250 words max)</w:t>
      </w:r>
    </w:p>
    <w:p w:rsidR="0062001D" w:rsidRDefault="0062001D" w:rsidP="0062001D">
      <w:pPr>
        <w:pStyle w:val="NormalWeb"/>
        <w:spacing w:before="0" w:beforeAutospacing="0" w:line="273" w:lineRule="atLeast"/>
        <w:ind w:left="360"/>
        <w:rPr>
          <w:rFonts w:ascii="Verdana" w:hAnsi="Verdana"/>
          <w:color w:val="222222"/>
          <w:sz w:val="26"/>
          <w:szCs w:val="26"/>
        </w:rPr>
      </w:pPr>
      <w:r w:rsidRPr="0062001D">
        <w:rPr>
          <w:rFonts w:ascii="Verdana" w:hAnsi="Verdana"/>
          <w:noProof/>
          <w:color w:val="222222"/>
          <w:sz w:val="26"/>
          <w:szCs w:val="26"/>
        </w:rPr>
        <mc:AlternateContent>
          <mc:Choice Requires="wps">
            <w:drawing>
              <wp:anchor distT="45720" distB="45720" distL="114300" distR="114300" simplePos="0" relativeHeight="251665408" behindDoc="0" locked="0" layoutInCell="1" allowOverlap="1" wp14:anchorId="6BD0DDA1" wp14:editId="46D35F20">
                <wp:simplePos x="0" y="0"/>
                <wp:positionH relativeFrom="column">
                  <wp:posOffset>403860</wp:posOffset>
                </wp:positionH>
                <wp:positionV relativeFrom="paragraph">
                  <wp:posOffset>31115</wp:posOffset>
                </wp:positionV>
                <wp:extent cx="5097780" cy="2651760"/>
                <wp:effectExtent l="0" t="0" r="26670"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2651760"/>
                        </a:xfrm>
                        <a:prstGeom prst="rect">
                          <a:avLst/>
                        </a:prstGeom>
                        <a:solidFill>
                          <a:srgbClr val="FFFFFF"/>
                        </a:solidFill>
                        <a:ln w="9525">
                          <a:solidFill>
                            <a:srgbClr val="000000"/>
                          </a:solidFill>
                          <a:miter lim="800000"/>
                          <a:headEnd/>
                          <a:tailEnd/>
                        </a:ln>
                      </wps:spPr>
                      <wps:txbx>
                        <w:txbxContent>
                          <w:p w:rsidR="0062001D" w:rsidRDefault="0062001D" w:rsidP="00620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0DDA1" id="_x0000_s1029" type="#_x0000_t202" style="position:absolute;left:0;text-align:left;margin-left:31.8pt;margin-top:2.45pt;width:401.4pt;height:208.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">
                <v:textbox>
                  <w:txbxContent>
                    <w:p w:rsidR="0062001D" w:rsidRDefault="0062001D" w:rsidP="0062001D"/>
                  </w:txbxContent>
                </v:textbox>
                <w10:wrap type="square"/>
              </v:shape>
            </w:pict>
          </mc:Fallback>
        </mc:AlternateContent>
      </w:r>
    </w:p>
    <w:p w:rsidR="0042482A" w:rsidRDefault="0042482A">
      <w:pPr>
        <w:rPr>
          <w:rFonts w:ascii="FranklinGothicURW-Boo" w:hAnsi="FranklinGothicURW-Boo"/>
          <w:color w:val="63666A"/>
          <w:shd w:val="clear" w:color="auto" w:fill="FFFFFF"/>
        </w:rPr>
      </w:pPr>
    </w:p>
    <w:p w:rsidR="0062001D" w:rsidRDefault="0062001D">
      <w:pPr>
        <w:rPr>
          <w:rFonts w:ascii="FranklinGothicURW-Boo" w:hAnsi="FranklinGothicURW-Boo"/>
          <w:color w:val="63666A"/>
          <w:shd w:val="clear" w:color="auto" w:fill="FFFFFF"/>
        </w:rPr>
      </w:pPr>
    </w:p>
    <w:p w:rsidR="0062001D" w:rsidRDefault="0062001D">
      <w:pPr>
        <w:rPr>
          <w:rFonts w:ascii="FranklinGothicURW-Boo" w:hAnsi="FranklinGothicURW-Boo"/>
          <w:color w:val="63666A"/>
          <w:shd w:val="clear" w:color="auto" w:fill="FFFFFF"/>
        </w:rPr>
      </w:pPr>
    </w:p>
    <w:p w:rsidR="0062001D" w:rsidRDefault="0062001D">
      <w:pPr>
        <w:rPr>
          <w:rFonts w:ascii="FranklinGothicURW-Boo" w:hAnsi="FranklinGothicURW-Boo"/>
          <w:color w:val="63666A"/>
          <w:shd w:val="clear" w:color="auto" w:fill="FFFFFF"/>
        </w:rPr>
      </w:pPr>
    </w:p>
    <w:p w:rsidR="0062001D" w:rsidRDefault="0062001D">
      <w:pPr>
        <w:rPr>
          <w:rFonts w:ascii="FranklinGothicURW-Boo" w:hAnsi="FranklinGothicURW-Boo"/>
          <w:color w:val="63666A"/>
          <w:shd w:val="clear" w:color="auto" w:fill="FFFFFF"/>
        </w:rPr>
      </w:pPr>
    </w:p>
    <w:p w:rsidR="0062001D" w:rsidRDefault="0062001D">
      <w:pPr>
        <w:rPr>
          <w:rFonts w:ascii="FranklinGothicURW-Boo" w:hAnsi="FranklinGothicURW-Boo"/>
          <w:color w:val="63666A"/>
          <w:shd w:val="clear" w:color="auto" w:fill="FFFFFF"/>
        </w:rPr>
      </w:pPr>
    </w:p>
    <w:p w:rsidR="0062001D" w:rsidRDefault="0062001D">
      <w:pPr>
        <w:rPr>
          <w:rFonts w:ascii="FranklinGothicURW-Boo" w:hAnsi="FranklinGothicURW-Boo"/>
          <w:color w:val="63666A"/>
          <w:shd w:val="clear" w:color="auto" w:fill="FFFFFF"/>
        </w:rPr>
      </w:pPr>
    </w:p>
    <w:p w:rsidR="0062001D" w:rsidRDefault="0062001D">
      <w:pPr>
        <w:rPr>
          <w:rFonts w:ascii="FranklinGothicURW-Boo" w:hAnsi="FranklinGothicURW-Boo"/>
          <w:color w:val="63666A"/>
          <w:shd w:val="clear" w:color="auto" w:fill="FFFFFF"/>
        </w:rPr>
      </w:pPr>
    </w:p>
    <w:p w:rsidR="0062001D" w:rsidRDefault="0062001D">
      <w:pPr>
        <w:rPr>
          <w:rFonts w:ascii="FranklinGothicURW-Boo" w:hAnsi="FranklinGothicURW-Boo"/>
          <w:color w:val="63666A"/>
          <w:shd w:val="clear" w:color="auto" w:fill="FFFFFF"/>
        </w:rPr>
      </w:pPr>
    </w:p>
    <w:p w:rsidR="0062001D" w:rsidRDefault="0062001D">
      <w:pPr>
        <w:rPr>
          <w:rFonts w:ascii="FranklinGothicURW-Boo" w:hAnsi="FranklinGothicURW-Boo"/>
          <w:color w:val="63666A"/>
          <w:shd w:val="clear" w:color="auto" w:fill="FFFFFF"/>
        </w:rPr>
      </w:pPr>
    </w:p>
    <w:p w:rsidR="0062001D" w:rsidRDefault="0062001D">
      <w:pPr>
        <w:rPr>
          <w:rFonts w:ascii="FranklinGothicURW-Boo" w:hAnsi="FranklinGothicURW-Boo"/>
          <w:color w:val="63666A"/>
          <w:shd w:val="clear" w:color="auto" w:fill="FFFFFF"/>
        </w:rPr>
      </w:pPr>
    </w:p>
    <w:p w:rsidR="0062001D" w:rsidRDefault="0062001D">
      <w:pPr>
        <w:rPr>
          <w:rFonts w:ascii="FranklinGothicURW-Boo" w:hAnsi="FranklinGothicURW-Boo"/>
          <w:color w:val="63666A"/>
          <w:shd w:val="clear" w:color="auto" w:fill="FFFFFF"/>
        </w:rPr>
      </w:pPr>
    </w:p>
    <w:p w:rsidR="0062001D" w:rsidRDefault="0062001D">
      <w:pPr>
        <w:rPr>
          <w:rFonts w:ascii="FranklinGothicURW-Boo" w:hAnsi="FranklinGothicURW-Boo"/>
          <w:color w:val="63666A"/>
          <w:shd w:val="clear" w:color="auto" w:fill="FFFFFF"/>
        </w:rPr>
      </w:pPr>
    </w:p>
    <w:p w:rsidR="0062001D" w:rsidRDefault="0062001D">
      <w:pPr>
        <w:rPr>
          <w:rFonts w:ascii="FranklinGothicURW-Boo" w:hAnsi="FranklinGothicURW-Boo"/>
          <w:color w:val="63666A"/>
          <w:shd w:val="clear" w:color="auto" w:fill="FFFFFF"/>
        </w:rPr>
      </w:pPr>
    </w:p>
    <w:p w:rsidR="0062001D" w:rsidRDefault="0062001D">
      <w:pPr>
        <w:rPr>
          <w:rFonts w:ascii="FranklinGothicURW-Boo" w:hAnsi="FranklinGothicURW-Boo"/>
          <w:color w:val="63666A"/>
          <w:shd w:val="clear" w:color="auto" w:fill="FFFFFF"/>
        </w:rPr>
      </w:pPr>
    </w:p>
    <w:p w:rsidR="0062001D" w:rsidRDefault="0062001D">
      <w:pPr>
        <w:rPr>
          <w:rFonts w:ascii="FranklinGothicURW-Boo" w:hAnsi="FranklinGothicURW-Boo"/>
          <w:color w:val="63666A"/>
          <w:shd w:val="clear" w:color="auto" w:fill="FFFFFF"/>
        </w:rPr>
      </w:pPr>
    </w:p>
    <w:p w:rsidR="0062001D" w:rsidRDefault="0062001D">
      <w:pPr>
        <w:rPr>
          <w:rFonts w:ascii="FranklinGothicURW-Boo" w:hAnsi="FranklinGothicURW-Boo"/>
          <w:color w:val="63666A"/>
          <w:shd w:val="clear" w:color="auto" w:fill="FFFFFF"/>
        </w:rPr>
      </w:pPr>
    </w:p>
    <w:p w:rsidR="0062001D" w:rsidRDefault="0062001D">
      <w:pPr>
        <w:rPr>
          <w:rFonts w:ascii="FranklinGothicURW-Boo" w:hAnsi="FranklinGothicURW-Boo"/>
          <w:color w:val="63666A"/>
          <w:shd w:val="clear" w:color="auto" w:fill="FFFFFF"/>
        </w:rPr>
      </w:pPr>
    </w:p>
    <w:p w:rsidR="0086545F" w:rsidRPr="0062001D" w:rsidRDefault="0042482A">
      <w:pPr>
        <w:rPr>
          <w:rFonts w:cstheme="minorHAnsi"/>
        </w:rPr>
      </w:pPr>
      <w:r w:rsidRPr="0062001D">
        <w:rPr>
          <w:rFonts w:cstheme="minorHAnsi"/>
          <w:color w:val="63666A"/>
          <w:shd w:val="clear" w:color="auto" w:fill="FFFFFF"/>
        </w:rPr>
        <w:t xml:space="preserve">Each question will be anonymously scored by the QGC Board assessors. Where the scores are tied, the QGC reserves the right to make the final decision. Priority will be given to those who have agreed support from their organisation/ country but will not be receiving financial aid. Please submit your responses to </w:t>
      </w:r>
      <w:hyperlink r:id="rId7" w:history="1">
        <w:r w:rsidRPr="0062001D">
          <w:rPr>
            <w:rStyle w:val="Hyperlink"/>
            <w:rFonts w:cstheme="minorHAnsi"/>
            <w:shd w:val="clear" w:color="auto" w:fill="FFFFFF"/>
          </w:rPr>
          <w:t>governance@rcpe.ac.uk</w:t>
        </w:r>
      </w:hyperlink>
      <w:r w:rsidRPr="0062001D">
        <w:rPr>
          <w:rFonts w:cstheme="minorHAnsi"/>
          <w:color w:val="63666A"/>
          <w:shd w:val="clear" w:color="auto" w:fill="FFFFFF"/>
        </w:rPr>
        <w:t xml:space="preserve"> </w:t>
      </w:r>
      <w:bookmarkStart w:id="0" w:name="_GoBack"/>
      <w:bookmarkEnd w:id="0"/>
    </w:p>
    <w:sectPr w:rsidR="0086545F" w:rsidRPr="0062001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82A" w:rsidRDefault="0042482A" w:rsidP="0042482A">
      <w:r>
        <w:separator/>
      </w:r>
    </w:p>
  </w:endnote>
  <w:endnote w:type="continuationSeparator" w:id="0">
    <w:p w:rsidR="0042482A" w:rsidRDefault="0042482A" w:rsidP="0042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ranklinGothicURW-Bo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82A" w:rsidRDefault="0042482A" w:rsidP="0042482A">
      <w:r>
        <w:separator/>
      </w:r>
    </w:p>
  </w:footnote>
  <w:footnote w:type="continuationSeparator" w:id="0">
    <w:p w:rsidR="0042482A" w:rsidRDefault="0042482A" w:rsidP="00424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2A" w:rsidRDefault="0042482A">
    <w:pPr>
      <w:pStyle w:val="Header"/>
    </w:pPr>
    <w:r>
      <w:rPr>
        <w:noProof/>
        <w:lang w:eastAsia="en-GB"/>
      </w:rPr>
      <w:drawing>
        <wp:inline distT="0" distB="0" distL="0" distR="0" wp14:anchorId="2038B19E" wp14:editId="3A02C421">
          <wp:extent cx="5731510" cy="950823"/>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508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B679A"/>
    <w:multiLevelType w:val="multilevel"/>
    <w:tmpl w:val="AB6E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2A"/>
    <w:rsid w:val="001560D4"/>
    <w:rsid w:val="0042482A"/>
    <w:rsid w:val="00497DA0"/>
    <w:rsid w:val="0062001D"/>
    <w:rsid w:val="00856C88"/>
    <w:rsid w:val="0086545F"/>
    <w:rsid w:val="00A30B2B"/>
    <w:rsid w:val="00C22B64"/>
    <w:rsid w:val="00F72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498E"/>
  <w15:chartTrackingRefBased/>
  <w15:docId w15:val="{C920F502-73FE-45FA-B17B-72F59BA3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72041"/>
  </w:style>
  <w:style w:type="paragraph" w:styleId="Heading1">
    <w:name w:val="heading 1"/>
    <w:basedOn w:val="Normal"/>
    <w:next w:val="Normal"/>
    <w:link w:val="Heading1Char"/>
    <w:uiPriority w:val="9"/>
    <w:qFormat/>
    <w:rsid w:val="0042482A"/>
    <w:pPr>
      <w:keepNext/>
      <w:keepLines/>
      <w:spacing w:before="240"/>
      <w:outlineLvl w:val="0"/>
    </w:pPr>
    <w:rPr>
      <w:rFonts w:asciiTheme="majorHAnsi" w:eastAsiaTheme="majorEastAsia" w:hAnsiTheme="majorHAnsi" w:cstheme="majorBidi"/>
      <w:color w:val="AD934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72041"/>
  </w:style>
  <w:style w:type="paragraph" w:styleId="BodyText">
    <w:name w:val="Body Text"/>
    <w:basedOn w:val="Normal"/>
    <w:link w:val="BodyTextChar"/>
    <w:uiPriority w:val="1"/>
    <w:qFormat/>
    <w:rsid w:val="00F72041"/>
    <w:pPr>
      <w:ind w:left="462" w:hanging="360"/>
    </w:pPr>
    <w:rPr>
      <w:rFonts w:ascii="Calibri" w:eastAsia="Calibri" w:hAnsi="Calibri"/>
    </w:rPr>
  </w:style>
  <w:style w:type="character" w:customStyle="1" w:styleId="BodyTextChar">
    <w:name w:val="Body Text Char"/>
    <w:basedOn w:val="DefaultParagraphFont"/>
    <w:link w:val="BodyText"/>
    <w:uiPriority w:val="1"/>
    <w:rsid w:val="00F72041"/>
    <w:rPr>
      <w:rFonts w:ascii="Calibri" w:eastAsia="Calibri" w:hAnsi="Calibri"/>
    </w:rPr>
  </w:style>
  <w:style w:type="paragraph" w:styleId="ListParagraph">
    <w:name w:val="List Paragraph"/>
    <w:basedOn w:val="Normal"/>
    <w:uiPriority w:val="1"/>
    <w:qFormat/>
    <w:rsid w:val="00F72041"/>
  </w:style>
  <w:style w:type="paragraph" w:styleId="NormalWeb">
    <w:name w:val="Normal (Web)"/>
    <w:basedOn w:val="Normal"/>
    <w:uiPriority w:val="99"/>
    <w:semiHidden/>
    <w:unhideWhenUsed/>
    <w:rsid w:val="0042482A"/>
    <w:pPr>
      <w:widowControl/>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2482A"/>
    <w:rPr>
      <w:color w:val="005EB8" w:themeColor="hyperlink"/>
      <w:u w:val="single"/>
    </w:rPr>
  </w:style>
  <w:style w:type="paragraph" w:styleId="Header">
    <w:name w:val="header"/>
    <w:basedOn w:val="Normal"/>
    <w:link w:val="HeaderChar"/>
    <w:uiPriority w:val="99"/>
    <w:unhideWhenUsed/>
    <w:rsid w:val="0042482A"/>
    <w:pPr>
      <w:tabs>
        <w:tab w:val="center" w:pos="4513"/>
        <w:tab w:val="right" w:pos="9026"/>
      </w:tabs>
    </w:pPr>
  </w:style>
  <w:style w:type="character" w:customStyle="1" w:styleId="HeaderChar">
    <w:name w:val="Header Char"/>
    <w:basedOn w:val="DefaultParagraphFont"/>
    <w:link w:val="Header"/>
    <w:uiPriority w:val="99"/>
    <w:rsid w:val="0042482A"/>
  </w:style>
  <w:style w:type="paragraph" w:styleId="Footer">
    <w:name w:val="footer"/>
    <w:basedOn w:val="Normal"/>
    <w:link w:val="FooterChar"/>
    <w:uiPriority w:val="99"/>
    <w:unhideWhenUsed/>
    <w:rsid w:val="0042482A"/>
    <w:pPr>
      <w:tabs>
        <w:tab w:val="center" w:pos="4513"/>
        <w:tab w:val="right" w:pos="9026"/>
      </w:tabs>
    </w:pPr>
  </w:style>
  <w:style w:type="character" w:customStyle="1" w:styleId="FooterChar">
    <w:name w:val="Footer Char"/>
    <w:basedOn w:val="DefaultParagraphFont"/>
    <w:link w:val="Footer"/>
    <w:uiPriority w:val="99"/>
    <w:rsid w:val="0042482A"/>
  </w:style>
  <w:style w:type="character" w:customStyle="1" w:styleId="Heading1Char">
    <w:name w:val="Heading 1 Char"/>
    <w:basedOn w:val="DefaultParagraphFont"/>
    <w:link w:val="Heading1"/>
    <w:uiPriority w:val="9"/>
    <w:rsid w:val="0042482A"/>
    <w:rPr>
      <w:rFonts w:asciiTheme="majorHAnsi" w:eastAsiaTheme="majorEastAsia" w:hAnsiTheme="majorHAnsi" w:cstheme="majorBidi"/>
      <w:color w:val="AD934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7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overnance@rcp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CPE Guidelines">
      <a:dk1>
        <a:sysClr val="windowText" lastClr="000000"/>
      </a:dk1>
      <a:lt1>
        <a:sysClr val="window" lastClr="FFFFFF"/>
      </a:lt1>
      <a:dk2>
        <a:srgbClr val="1F497D"/>
      </a:dk2>
      <a:lt2>
        <a:srgbClr val="EEECE1"/>
      </a:lt2>
      <a:accent1>
        <a:srgbClr val="CBB673"/>
      </a:accent1>
      <a:accent2>
        <a:srgbClr val="614C79"/>
      </a:accent2>
      <a:accent3>
        <a:srgbClr val="75787B"/>
      </a:accent3>
      <a:accent4>
        <a:srgbClr val="003D4C"/>
      </a:accent4>
      <a:accent5>
        <a:srgbClr val="BFB8B0"/>
      </a:accent5>
      <a:accent6>
        <a:srgbClr val="00664F"/>
      </a:accent6>
      <a:hlink>
        <a:srgbClr val="005EB8"/>
      </a:hlink>
      <a:folHlink>
        <a:srgbClr val="E04E3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Aitken</dc:creator>
  <cp:keywords/>
  <dc:description/>
  <cp:lastModifiedBy>Fiona Aitken</cp:lastModifiedBy>
  <cp:revision>7</cp:revision>
  <dcterms:created xsi:type="dcterms:W3CDTF">2023-03-14T11:29:00Z</dcterms:created>
  <dcterms:modified xsi:type="dcterms:W3CDTF">2023-04-05T14:37:00Z</dcterms:modified>
</cp:coreProperties>
</file>